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71B8" w14:textId="6AAF9F88" w:rsidR="00282F97" w:rsidRDefault="00B70666">
      <w:r w:rsidRPr="00B70666">
        <w:rPr>
          <w:b/>
          <w:bCs/>
        </w:rPr>
        <w:t>Neviditelný UV nátěr</w:t>
      </w:r>
      <w:r w:rsidRPr="00B70666">
        <w:br/>
      </w:r>
      <w:r w:rsidRPr="00B70666">
        <w:br/>
        <w:t>Systém obsahuje 4 neviditelné UV nátěry pro trvalé označení vašeho rámu, vidlicí a kol. Unikátní, téměř neviditelný UV nátěr tvoří hlavní část identifikace a ochrany proti krádeži. Tento neviditelný UV nátěr není viditelný na vašem kole.</w:t>
      </w:r>
    </w:p>
    <w:p w14:paraId="4D5A4921" w14:textId="77777777" w:rsidR="00B70666" w:rsidRDefault="00B70666"/>
    <w:p w14:paraId="71C9ACF3" w14:textId="068E0DA8" w:rsidR="00B70666" w:rsidRDefault="00B70666">
      <w:r w:rsidRPr="00B70666">
        <w:rPr>
          <w:b/>
          <w:bCs/>
        </w:rPr>
        <w:t>Mikrotečky®</w:t>
      </w:r>
      <w:r w:rsidRPr="00B70666">
        <w:br/>
      </w:r>
      <w:r w:rsidRPr="00B70666">
        <w:br/>
        <w:t>Špičkový identifikační systém mikroteček je vyroben pro snadné použití. Mikrotečky jsou aplikovány na různé povrchy, takže je prakticky nemožné, aby je pachatelé našli a všechny odstranili. Mikrotečky lze použít pro značení celého kola včetně komponentů a příslušenství.</w:t>
      </w:r>
    </w:p>
    <w:p w14:paraId="5467893C" w14:textId="77777777" w:rsidR="00B70666" w:rsidRDefault="00B70666"/>
    <w:p w14:paraId="1BE1113A" w14:textId="478A0CEE" w:rsidR="00B70666" w:rsidRDefault="00B70666">
      <w:r w:rsidRPr="00B70666">
        <w:rPr>
          <w:b/>
          <w:bCs/>
        </w:rPr>
        <w:t>Výstražný štítek odolný proti neoprávněné manipulaci</w:t>
      </w:r>
      <w:r w:rsidRPr="00B70666">
        <w:br/>
      </w:r>
      <w:r w:rsidRPr="00B70666">
        <w:br/>
        <w:t xml:space="preserve">Speciálně vyvinuté štítky obsahují unikátní identifikační číslo pro dané kolo a QR kód. Štítky varují potencionální zloděje, že kolo je </w:t>
      </w:r>
      <w:r w:rsidRPr="00B70666">
        <w:t>chráněno</w:t>
      </w:r>
      <w:r w:rsidRPr="00B70666">
        <w:t xml:space="preserve"> </w:t>
      </w:r>
      <w:r>
        <w:t xml:space="preserve">a </w:t>
      </w:r>
      <w:r w:rsidRPr="00B70666">
        <w:t xml:space="preserve">nelze je odstranit bez </w:t>
      </w:r>
      <w:r>
        <w:t>následného</w:t>
      </w:r>
      <w:r w:rsidRPr="00B70666">
        <w:t xml:space="preserve"> poškození.</w:t>
      </w:r>
    </w:p>
    <w:p w14:paraId="39957B63" w14:textId="77777777" w:rsidR="00B70666" w:rsidRDefault="00B70666"/>
    <w:p w14:paraId="0D7BE5D2" w14:textId="7BEA3366" w:rsidR="00B70666" w:rsidRPr="00B70666" w:rsidRDefault="00B70666">
      <w:pPr>
        <w:rPr>
          <w:b/>
          <w:bCs/>
        </w:rPr>
      </w:pPr>
      <w:r w:rsidRPr="00B70666">
        <w:rPr>
          <w:b/>
          <w:bCs/>
        </w:rPr>
        <w:t xml:space="preserve">O nás: </w:t>
      </w:r>
    </w:p>
    <w:p w14:paraId="0931BD31" w14:textId="77777777" w:rsidR="00B70666" w:rsidRDefault="00B70666">
      <w:r w:rsidRPr="00B70666">
        <w:t xml:space="preserve">Založena na začátku 90. let jako dceřiná společnost japonské firmy </w:t>
      </w:r>
      <w:proofErr w:type="spellStart"/>
      <w:r w:rsidRPr="00B70666">
        <w:t>Mitsui</w:t>
      </w:r>
      <w:proofErr w:type="spellEnd"/>
      <w:r w:rsidRPr="00B70666">
        <w:t>, což je jedná z největších obchodních společností s</w:t>
      </w:r>
      <w:r>
        <w:t xml:space="preserve"> </w:t>
      </w:r>
      <w:r w:rsidRPr="00B70666">
        <w:t xml:space="preserve">ročním obratem přes 150 miliard dolarů. </w:t>
      </w:r>
    </w:p>
    <w:p w14:paraId="66136582" w14:textId="667748D3" w:rsidR="00B70666" w:rsidRDefault="00B70666">
      <w:r w:rsidRPr="00B70666">
        <w:t>Datatag byl původně založen pro boj s krádežemi motocyklů. Nyní je Datatag nezávislá firma vlastněná soukromým kapitálem. Za své působení dosáhla úspěch v prevenci krádeži motocyklů a v minulých letech vyvinula širokou nabídku systémů pro další segmenty trhu, včetně skútrů, čtyřkolek, vodních skútrů, jízdních kol, lodí, karavanů, návěsů, stavební a zemědělské stroje, IT vybavení, kancelářské zařízení atd. Registr Datatag je přístupný pro policii a další vybrané subjekty 24 hodin denně, 7 dní v týdnu a umožňuje okamžitý přístup k informacím, které potřebují v boji proti kriminalitě. Policie je postupně školena a vybavována speciálními skenery, které jsou využívány pro identifikaci podezřelého majetku za zlomek času, než jsou jiné konvenční metody.</w:t>
      </w:r>
    </w:p>
    <w:sectPr w:rsidR="00B7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6"/>
    <w:rsid w:val="00282F97"/>
    <w:rsid w:val="00566371"/>
    <w:rsid w:val="00B35535"/>
    <w:rsid w:val="00B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82F3"/>
  <w15:chartTrackingRefBased/>
  <w15:docId w15:val="{2C1BE94B-89A3-41DC-A452-AFAA563D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0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0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0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0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0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0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0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0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0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0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0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0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06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06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06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06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06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06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0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0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0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0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0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06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06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06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0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06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0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Supitarova</dc:creator>
  <cp:keywords/>
  <dc:description/>
  <cp:lastModifiedBy>Romana Supitarova</cp:lastModifiedBy>
  <cp:revision>1</cp:revision>
  <dcterms:created xsi:type="dcterms:W3CDTF">2025-06-13T14:43:00Z</dcterms:created>
  <dcterms:modified xsi:type="dcterms:W3CDTF">2025-06-13T14:47:00Z</dcterms:modified>
</cp:coreProperties>
</file>